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CA" w:rsidRDefault="00185ECA" w:rsidP="00185ECA">
      <w:pPr>
        <w:jc w:val="center"/>
        <w:rPr>
          <w:b/>
          <w:bCs/>
          <w:sz w:val="28"/>
          <w:szCs w:val="28"/>
        </w:rPr>
      </w:pPr>
      <w:r w:rsidRPr="001D715F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CA" w:rsidRDefault="00185ECA" w:rsidP="00185ECA">
      <w:pPr>
        <w:jc w:val="center"/>
        <w:rPr>
          <w:b/>
          <w:bCs/>
          <w:sz w:val="28"/>
          <w:szCs w:val="28"/>
        </w:rPr>
      </w:pPr>
    </w:p>
    <w:p w:rsidR="00185ECA" w:rsidRDefault="00185ECA" w:rsidP="00185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85ECA" w:rsidRDefault="00185ECA" w:rsidP="00185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185ECA" w:rsidRDefault="00185ECA" w:rsidP="00185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185ECA" w:rsidRDefault="00185ECA" w:rsidP="00185EC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185ECA" w:rsidRDefault="00185ECA" w:rsidP="00185EC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Семнадцатое заседание</w:t>
      </w:r>
    </w:p>
    <w:p w:rsidR="00185ECA" w:rsidRDefault="00185ECA" w:rsidP="00185ECA">
      <w:pPr>
        <w:jc w:val="center"/>
        <w:rPr>
          <w:b/>
          <w:bCs/>
          <w:sz w:val="28"/>
          <w:szCs w:val="28"/>
        </w:rPr>
      </w:pPr>
    </w:p>
    <w:p w:rsidR="00185ECA" w:rsidRDefault="00185ECA" w:rsidP="00185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№</w:t>
      </w:r>
      <w:r w:rsidR="00676CC4">
        <w:rPr>
          <w:b/>
          <w:bCs/>
          <w:sz w:val="28"/>
          <w:szCs w:val="28"/>
        </w:rPr>
        <w:t xml:space="preserve"> 314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</w:p>
    <w:p w:rsidR="00185ECA" w:rsidRDefault="00185ECA" w:rsidP="00185ECA">
      <w:pPr>
        <w:jc w:val="center"/>
        <w:rPr>
          <w:b/>
          <w:bCs/>
          <w:sz w:val="28"/>
          <w:szCs w:val="28"/>
        </w:rPr>
      </w:pPr>
    </w:p>
    <w:p w:rsidR="00185ECA" w:rsidRDefault="00185ECA" w:rsidP="00185E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декабря 2018 года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405A5A" w:rsidRDefault="00405A5A" w:rsidP="00405A5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Устав</w:t>
      </w:r>
    </w:p>
    <w:p w:rsidR="00405A5A" w:rsidRDefault="00405A5A" w:rsidP="00405A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Default="00405A5A" w:rsidP="00BE16B0">
      <w:pPr>
        <w:jc w:val="center"/>
        <w:rPr>
          <w:b/>
          <w:sz w:val="28"/>
          <w:szCs w:val="28"/>
        </w:rPr>
      </w:pPr>
    </w:p>
    <w:p w:rsidR="00D23219" w:rsidRPr="00DF5C20" w:rsidRDefault="0013312E" w:rsidP="00D30F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</w:t>
      </w:r>
      <w:r w:rsidRPr="009F631F">
        <w:rPr>
          <w:sz w:val="28"/>
          <w:szCs w:val="28"/>
        </w:rPr>
        <w:t xml:space="preserve">принятием </w:t>
      </w:r>
      <w:r w:rsidR="0092323C">
        <w:rPr>
          <w:rFonts w:eastAsiaTheme="minorHAnsi"/>
          <w:sz w:val="28"/>
          <w:szCs w:val="28"/>
          <w:lang w:eastAsia="en-US"/>
        </w:rPr>
        <w:t>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Федеральн</w:t>
      </w:r>
      <w:r w:rsidR="00DF5C20">
        <w:rPr>
          <w:rFonts w:eastAsiaTheme="minorHAnsi"/>
          <w:sz w:val="28"/>
          <w:szCs w:val="28"/>
          <w:lang w:eastAsia="en-US"/>
        </w:rPr>
        <w:t>ого</w:t>
      </w:r>
      <w:r w:rsidR="0092323C">
        <w:rPr>
          <w:rFonts w:eastAsiaTheme="minorHAnsi"/>
          <w:sz w:val="28"/>
          <w:szCs w:val="28"/>
          <w:lang w:eastAsia="en-US"/>
        </w:rPr>
        <w:t xml:space="preserve"> закон</w:t>
      </w:r>
      <w:r w:rsidR="00DF5C20">
        <w:rPr>
          <w:rFonts w:eastAsiaTheme="minorHAnsi"/>
          <w:sz w:val="28"/>
          <w:szCs w:val="28"/>
          <w:lang w:eastAsia="en-US"/>
        </w:rPr>
        <w:t>а</w:t>
      </w:r>
      <w:r w:rsidR="0092323C">
        <w:rPr>
          <w:rFonts w:eastAsiaTheme="minorHAnsi"/>
          <w:sz w:val="28"/>
          <w:szCs w:val="28"/>
          <w:lang w:eastAsia="en-US"/>
        </w:rPr>
        <w:t xml:space="preserve"> от 03.08.2018 года №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C9324E">
        <w:rPr>
          <w:sz w:val="28"/>
          <w:szCs w:val="28"/>
        </w:rPr>
        <w:t>,</w:t>
      </w:r>
      <w:r w:rsidR="009F63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960D2">
        <w:rPr>
          <w:rFonts w:eastAsiaTheme="minorHAnsi"/>
          <w:sz w:val="28"/>
          <w:szCs w:val="28"/>
          <w:lang w:eastAsia="en-US"/>
        </w:rPr>
        <w:t>Федерального закона от 03.07.2018 года № 189-ФЗ «О внесении изменения в статью 68 Федерального закона «Об общих принципах организации местного самоуправления в Российской Федерации»,</w:t>
      </w:r>
      <w:r w:rsidR="00D30F31">
        <w:rPr>
          <w:rFonts w:eastAsiaTheme="minorHAnsi"/>
          <w:sz w:val="28"/>
          <w:szCs w:val="28"/>
          <w:lang w:eastAsia="en-US"/>
        </w:rPr>
        <w:t xml:space="preserve"> Федерального закона от 30.10.2018 года № 382-ФЗ «О внесении изменений в отдельные законодательные акты Российской Федерации», </w:t>
      </w:r>
      <w:r w:rsidR="00C1713F" w:rsidRPr="009F631F">
        <w:rPr>
          <w:sz w:val="28"/>
          <w:szCs w:val="28"/>
        </w:rPr>
        <w:t xml:space="preserve">руководствуясь </w:t>
      </w:r>
      <w:r w:rsidR="00BE16B0" w:rsidRPr="009F631F">
        <w:rPr>
          <w:sz w:val="28"/>
          <w:szCs w:val="28"/>
        </w:rPr>
        <w:t>Федеральным  законом</w:t>
      </w:r>
      <w:r w:rsidR="00446D3A" w:rsidRPr="009F631F">
        <w:rPr>
          <w:sz w:val="28"/>
          <w:szCs w:val="28"/>
        </w:rPr>
        <w:t xml:space="preserve"> Российской Федерации</w:t>
      </w:r>
      <w:r w:rsidR="00BE16B0" w:rsidRPr="001A4B4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7C63D9" w:rsidRDefault="007C63D9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D23219" w:rsidRDefault="00BE16B0" w:rsidP="00E16B3A">
      <w:pPr>
        <w:ind w:right="639"/>
        <w:jc w:val="center"/>
        <w:outlineLvl w:val="0"/>
        <w:rPr>
          <w:b/>
          <w:sz w:val="28"/>
          <w:szCs w:val="28"/>
        </w:rPr>
      </w:pPr>
      <w:r w:rsidRPr="008231CF">
        <w:rPr>
          <w:b/>
          <w:sz w:val="28"/>
          <w:szCs w:val="28"/>
        </w:rPr>
        <w:t>Р Е Ш И Л А:</w:t>
      </w:r>
    </w:p>
    <w:p w:rsidR="007C63D9" w:rsidRDefault="007C63D9" w:rsidP="00E16B3A">
      <w:pPr>
        <w:ind w:right="639"/>
        <w:jc w:val="center"/>
        <w:outlineLvl w:val="0"/>
        <w:rPr>
          <w:b/>
          <w:sz w:val="28"/>
          <w:szCs w:val="28"/>
        </w:rPr>
      </w:pPr>
    </w:p>
    <w:p w:rsidR="009F631F" w:rsidRPr="009F631F" w:rsidRDefault="00BE16B0" w:rsidP="009F631F">
      <w:pPr>
        <w:ind w:right="88" w:firstLine="708"/>
        <w:jc w:val="both"/>
        <w:rPr>
          <w:sz w:val="28"/>
          <w:szCs w:val="28"/>
        </w:rPr>
      </w:pPr>
      <w:r w:rsidRPr="000F1B62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0B3E38" w:rsidRPr="005C0411" w:rsidRDefault="000B3E38" w:rsidP="005C0411">
      <w:pPr>
        <w:pStyle w:val="a6"/>
        <w:numPr>
          <w:ilvl w:val="1"/>
          <w:numId w:val="4"/>
        </w:numPr>
        <w:spacing w:line="280" w:lineRule="atLeast"/>
        <w:ind w:left="0" w:firstLine="540"/>
        <w:rPr>
          <w:szCs w:val="28"/>
        </w:rPr>
      </w:pPr>
      <w:r>
        <w:rPr>
          <w:szCs w:val="28"/>
        </w:rPr>
        <w:t xml:space="preserve">пункт 9 части 1 статьи 6 «Вопросы </w:t>
      </w:r>
      <w:r w:rsidRPr="002061F1">
        <w:rPr>
          <w:szCs w:val="28"/>
        </w:rPr>
        <w:t xml:space="preserve">местного значения» </w:t>
      </w:r>
      <w:r w:rsidRPr="000B3E38">
        <w:rPr>
          <w:rFonts w:eastAsiaTheme="minorHAnsi"/>
          <w:szCs w:val="28"/>
          <w:lang w:eastAsia="en-US"/>
        </w:rPr>
        <w:t xml:space="preserve">дополнить словами </w:t>
      </w:r>
      <w:r>
        <w:rPr>
          <w:rFonts w:eastAsiaTheme="minorHAnsi"/>
          <w:szCs w:val="28"/>
          <w:lang w:eastAsia="en-US"/>
        </w:rPr>
        <w:t>«</w:t>
      </w:r>
      <w:r w:rsidRPr="000B3E38">
        <w:rPr>
          <w:rFonts w:eastAsiaTheme="minorHAnsi"/>
          <w:szCs w:val="28"/>
          <w:lang w:eastAsia="en-US"/>
        </w:rPr>
        <w:t>, направление уведомления о соответствии указанных в уведомлении о планируем</w:t>
      </w:r>
      <w:r w:rsidR="00B72581">
        <w:rPr>
          <w:rFonts w:eastAsiaTheme="minorHAnsi"/>
          <w:szCs w:val="28"/>
          <w:lang w:eastAsia="en-US"/>
        </w:rPr>
        <w:t>ых</w:t>
      </w:r>
      <w:r w:rsidRPr="000B3E38">
        <w:rPr>
          <w:rFonts w:eastAsiaTheme="minorHAnsi"/>
          <w:szCs w:val="28"/>
          <w:lang w:eastAsia="en-US"/>
        </w:rPr>
        <w:t xml:space="preserve"> строительстве </w:t>
      </w:r>
      <w:r w:rsidR="00B72581">
        <w:rPr>
          <w:rFonts w:eastAsiaTheme="minorHAnsi"/>
          <w:szCs w:val="28"/>
          <w:lang w:eastAsia="en-US"/>
        </w:rPr>
        <w:t xml:space="preserve">или реконструкции объекта индивидуального жилищного строительства или садового дома (далее- уведомление о планируемом строительстве) </w:t>
      </w:r>
      <w:r w:rsidRPr="000B3E38">
        <w:rPr>
          <w:rFonts w:eastAsiaTheme="minorHAnsi"/>
          <w:szCs w:val="28"/>
          <w:lang w:eastAsia="en-US"/>
        </w:rP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Pr="000B3E38">
        <w:rPr>
          <w:rFonts w:eastAsiaTheme="minorHAnsi"/>
          <w:szCs w:val="28"/>
          <w:lang w:eastAsia="en-US"/>
        </w:rPr>
        <w:lastRenderedPageBreak/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>
        <w:rPr>
          <w:rFonts w:eastAsiaTheme="minorHAnsi"/>
          <w:szCs w:val="28"/>
          <w:lang w:eastAsia="en-US"/>
        </w:rPr>
        <w:t>и</w:t>
      </w:r>
      <w:r w:rsidRPr="000B3E38">
        <w:rPr>
          <w:rFonts w:eastAsiaTheme="minorHAnsi"/>
          <w:szCs w:val="28"/>
          <w:lang w:eastAsia="en-US"/>
        </w:rPr>
        <w:t xml:space="preserve"> городск</w:t>
      </w:r>
      <w:r>
        <w:rPr>
          <w:rFonts w:eastAsiaTheme="minorHAnsi"/>
          <w:szCs w:val="28"/>
          <w:lang w:eastAsia="en-US"/>
        </w:rPr>
        <w:t>ого</w:t>
      </w:r>
      <w:r w:rsidRPr="000B3E38">
        <w:rPr>
          <w:rFonts w:eastAsiaTheme="minorHAnsi"/>
          <w:szCs w:val="28"/>
          <w:lang w:eastAsia="en-US"/>
        </w:rPr>
        <w:t xml:space="preserve"> округ</w:t>
      </w:r>
      <w:r>
        <w:rPr>
          <w:rFonts w:eastAsiaTheme="minorHAnsi"/>
          <w:szCs w:val="28"/>
          <w:lang w:eastAsia="en-US"/>
        </w:rPr>
        <w:t>а</w:t>
      </w:r>
      <w:r w:rsidRPr="000B3E38">
        <w:rPr>
          <w:rFonts w:eastAsiaTheme="minorHAnsi"/>
          <w:szCs w:val="28"/>
          <w:lang w:eastAsia="en-US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</w:t>
      </w:r>
      <w:r w:rsidR="005C0411">
        <w:rPr>
          <w:rFonts w:eastAsiaTheme="minorHAnsi"/>
          <w:szCs w:val="28"/>
          <w:lang w:eastAsia="en-US"/>
        </w:rPr>
        <w:t xml:space="preserve"> ее приведение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</w:t>
      </w:r>
      <w:r w:rsidRPr="005C0411">
        <w:rPr>
          <w:rFonts w:eastAsiaTheme="minorHAnsi"/>
          <w:szCs w:val="28"/>
          <w:lang w:eastAsia="en-US"/>
        </w:rPr>
        <w:t xml:space="preserve">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5C0411">
          <w:rPr>
            <w:rFonts w:eastAsiaTheme="minorHAnsi"/>
            <w:color w:val="0000FF"/>
            <w:szCs w:val="28"/>
            <w:lang w:eastAsia="en-US"/>
          </w:rPr>
          <w:t>кодексом</w:t>
        </w:r>
      </w:hyperlink>
      <w:r w:rsidRPr="005C0411">
        <w:rPr>
          <w:rFonts w:eastAsiaTheme="minorHAnsi"/>
          <w:szCs w:val="28"/>
          <w:lang w:eastAsia="en-US"/>
        </w:rPr>
        <w:t xml:space="preserve"> Российской Федерации;»;</w:t>
      </w:r>
    </w:p>
    <w:p w:rsidR="006960D2" w:rsidRDefault="006960D2" w:rsidP="006960D2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426"/>
        <w:outlineLvl w:val="0"/>
        <w:rPr>
          <w:szCs w:val="28"/>
        </w:rPr>
      </w:pPr>
      <w:r>
        <w:rPr>
          <w:szCs w:val="28"/>
        </w:rPr>
        <w:t>подпункт 11 пункта 3 статьи 23 «Полномочия, основания и порядок прекращения полномочий Думы городского округа» изложить в следующей редакции:</w:t>
      </w:r>
    </w:p>
    <w:p w:rsidR="006960D2" w:rsidRPr="006960D2" w:rsidRDefault="006960D2" w:rsidP="006960D2">
      <w:pPr>
        <w:pStyle w:val="a6"/>
        <w:autoSpaceDE w:val="0"/>
        <w:autoSpaceDN w:val="0"/>
        <w:adjustRightInd w:val="0"/>
        <w:ind w:left="0" w:firstLine="426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6960D2">
        <w:rPr>
          <w:rFonts w:eastAsiaTheme="minorHAnsi"/>
          <w:szCs w:val="28"/>
          <w:lang w:eastAsia="en-US"/>
        </w:rPr>
        <w:t>11) принятие решений об учреждении м</w:t>
      </w:r>
      <w:r>
        <w:rPr>
          <w:rFonts w:eastAsiaTheme="minorHAnsi"/>
          <w:szCs w:val="28"/>
          <w:lang w:eastAsia="en-US"/>
        </w:rPr>
        <w:t>ежмуниципальных хозяйственных обществ в форме непубличных</w:t>
      </w:r>
      <w:r w:rsidRPr="006960D2">
        <w:rPr>
          <w:rFonts w:eastAsiaTheme="minorHAnsi"/>
          <w:szCs w:val="28"/>
          <w:lang w:eastAsia="en-US"/>
        </w:rPr>
        <w:t xml:space="preserve">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фондов;</w:t>
      </w:r>
    </w:p>
    <w:p w:rsidR="00D30F31" w:rsidRDefault="00D30F31" w:rsidP="00D30F31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426"/>
        <w:outlineLvl w:val="0"/>
        <w:rPr>
          <w:szCs w:val="28"/>
        </w:rPr>
      </w:pPr>
      <w:r>
        <w:rPr>
          <w:szCs w:val="28"/>
        </w:rPr>
        <w:t>пункт</w:t>
      </w:r>
      <w:r w:rsidR="00C5725B" w:rsidRPr="006960D2">
        <w:rPr>
          <w:szCs w:val="28"/>
        </w:rPr>
        <w:t xml:space="preserve"> 2 части 10 статьи 25 «</w:t>
      </w:r>
      <w:r w:rsidR="00C5725B" w:rsidRPr="006960D2">
        <w:rPr>
          <w:rFonts w:eastAsiaTheme="minorHAnsi"/>
          <w:szCs w:val="28"/>
          <w:lang w:eastAsia="en-US"/>
        </w:rPr>
        <w:t>Депутат Думы городского округа»</w:t>
      </w:r>
      <w:r w:rsidR="00C5725B" w:rsidRPr="006960D2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D30F31" w:rsidRPr="00D30F31" w:rsidRDefault="00D30F31" w:rsidP="00D30F31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D30F31">
        <w:rPr>
          <w:sz w:val="28"/>
          <w:szCs w:val="28"/>
        </w:rPr>
        <w:t xml:space="preserve">«2) </w:t>
      </w:r>
      <w:r w:rsidRPr="00D30F31">
        <w:rPr>
          <w:rFonts w:eastAsiaTheme="minorHAnsi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</w:t>
      </w:r>
      <w:r w:rsidRPr="00D30F31">
        <w:rPr>
          <w:rFonts w:eastAsiaTheme="minorHAnsi"/>
          <w:bCs/>
          <w:sz w:val="28"/>
          <w:szCs w:val="28"/>
          <w:lang w:eastAsia="en-US"/>
        </w:rPr>
        <w:t xml:space="preserve"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</w:t>
      </w:r>
      <w:r w:rsidRPr="00D30F31">
        <w:rPr>
          <w:rFonts w:eastAsiaTheme="minorHAnsi"/>
          <w:bCs/>
          <w:sz w:val="28"/>
          <w:szCs w:val="28"/>
          <w:lang w:eastAsia="en-US"/>
        </w:rPr>
        <w:lastRenderedPageBreak/>
        <w:t>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 w:rsidRPr="00D30F31">
        <w:rPr>
          <w:sz w:val="28"/>
          <w:szCs w:val="28"/>
        </w:rPr>
        <w:t>;</w:t>
      </w:r>
    </w:p>
    <w:p w:rsidR="002061F1" w:rsidRPr="009E7812" w:rsidRDefault="009E7812" w:rsidP="009E7812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outlineLvl w:val="0"/>
        <w:rPr>
          <w:szCs w:val="28"/>
        </w:rPr>
      </w:pPr>
      <w:r w:rsidRPr="009E7812">
        <w:rPr>
          <w:szCs w:val="28"/>
        </w:rPr>
        <w:t>пункт</w:t>
      </w:r>
      <w:r w:rsidR="00C5725B" w:rsidRPr="009E7812">
        <w:rPr>
          <w:szCs w:val="28"/>
        </w:rPr>
        <w:t xml:space="preserve"> 1 части 14 статьи 28 «</w:t>
      </w:r>
      <w:r w:rsidR="00C5725B" w:rsidRPr="009E7812">
        <w:rPr>
          <w:rFonts w:eastAsiaTheme="minorHAnsi"/>
          <w:szCs w:val="28"/>
          <w:lang w:eastAsia="en-US"/>
        </w:rPr>
        <w:t xml:space="preserve">Глава городского округа» </w:t>
      </w:r>
      <w:r w:rsidRPr="009E7812">
        <w:rPr>
          <w:szCs w:val="28"/>
        </w:rPr>
        <w:t>изложить в следующей редакции:</w:t>
      </w:r>
    </w:p>
    <w:p w:rsidR="009E7812" w:rsidRPr="00D30F31" w:rsidRDefault="009E7812" w:rsidP="009E7812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«1) </w:t>
      </w:r>
      <w:r w:rsidRPr="00D30F31">
        <w:rPr>
          <w:rFonts w:eastAsiaTheme="minorHAnsi"/>
          <w:sz w:val="28"/>
          <w:szCs w:val="28"/>
          <w:lang w:eastAsia="en-US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</w:t>
      </w:r>
      <w:r w:rsidRPr="00D30F31">
        <w:rPr>
          <w:rFonts w:eastAsiaTheme="minorHAnsi"/>
          <w:bCs/>
          <w:sz w:val="28"/>
          <w:szCs w:val="28"/>
          <w:lang w:eastAsia="en-US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  <w:r w:rsidRPr="00D30F31">
        <w:rPr>
          <w:sz w:val="28"/>
          <w:szCs w:val="28"/>
        </w:rPr>
        <w:t>;</w:t>
      </w:r>
    </w:p>
    <w:p w:rsidR="000B3E38" w:rsidRPr="00DF5C20" w:rsidRDefault="005B2FB2" w:rsidP="000B3E38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0D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061F1" w:rsidRPr="002061F1">
        <w:rPr>
          <w:sz w:val="28"/>
          <w:szCs w:val="28"/>
        </w:rPr>
        <w:t>част</w:t>
      </w:r>
      <w:r w:rsidR="000B3E38">
        <w:rPr>
          <w:sz w:val="28"/>
          <w:szCs w:val="28"/>
        </w:rPr>
        <w:t>ь</w:t>
      </w:r>
      <w:r w:rsidR="002061F1" w:rsidRPr="002061F1">
        <w:rPr>
          <w:sz w:val="28"/>
          <w:szCs w:val="28"/>
        </w:rPr>
        <w:t xml:space="preserve"> 1 статьи 3</w:t>
      </w:r>
      <w:r w:rsidR="002061F1">
        <w:rPr>
          <w:sz w:val="28"/>
          <w:szCs w:val="28"/>
        </w:rPr>
        <w:t>1</w:t>
      </w:r>
      <w:r w:rsidR="002061F1" w:rsidRPr="002061F1">
        <w:rPr>
          <w:sz w:val="28"/>
          <w:szCs w:val="28"/>
        </w:rPr>
        <w:t xml:space="preserve"> «</w:t>
      </w:r>
      <w:r w:rsidR="002061F1">
        <w:rPr>
          <w:sz w:val="28"/>
          <w:szCs w:val="28"/>
        </w:rPr>
        <w:t xml:space="preserve">Полномочия </w:t>
      </w:r>
      <w:r w:rsidR="002061F1" w:rsidRPr="002061F1">
        <w:rPr>
          <w:sz w:val="28"/>
          <w:szCs w:val="28"/>
        </w:rPr>
        <w:t>Администраци</w:t>
      </w:r>
      <w:r w:rsidR="002061F1">
        <w:rPr>
          <w:sz w:val="28"/>
          <w:szCs w:val="28"/>
        </w:rPr>
        <w:t>и</w:t>
      </w:r>
      <w:r w:rsidR="002061F1" w:rsidRPr="002061F1">
        <w:rPr>
          <w:sz w:val="28"/>
          <w:szCs w:val="28"/>
        </w:rPr>
        <w:t xml:space="preserve"> городского округа» </w:t>
      </w:r>
      <w:r w:rsidR="000B3E38" w:rsidRPr="00DF5C20">
        <w:rPr>
          <w:sz w:val="28"/>
          <w:szCs w:val="28"/>
        </w:rPr>
        <w:t>дополнить пунктом 47.1 в следующий редакции:</w:t>
      </w:r>
    </w:p>
    <w:p w:rsidR="000B3E38" w:rsidRPr="00DF5C20" w:rsidRDefault="000B3E38" w:rsidP="000B3E38">
      <w:pPr>
        <w:spacing w:line="280" w:lineRule="atLeast"/>
        <w:ind w:firstLine="540"/>
        <w:jc w:val="both"/>
        <w:rPr>
          <w:sz w:val="28"/>
          <w:szCs w:val="28"/>
        </w:rPr>
      </w:pPr>
      <w:r w:rsidRPr="00DF5C20">
        <w:rPr>
          <w:sz w:val="28"/>
          <w:szCs w:val="28"/>
        </w:rPr>
        <w:t xml:space="preserve">«47.1) </w:t>
      </w:r>
      <w:r w:rsidRPr="00DF5C20">
        <w:rPr>
          <w:rFonts w:eastAsiaTheme="minorHAnsi"/>
          <w:sz w:val="28"/>
          <w:szCs w:val="28"/>
          <w:lang w:eastAsia="en-US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принятие в </w:t>
      </w:r>
      <w:r w:rsidRPr="00DF5C20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DF5C20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F5C20">
        <w:rPr>
          <w:rFonts w:eastAsiaTheme="minorHAnsi"/>
          <w:sz w:val="28"/>
          <w:szCs w:val="28"/>
          <w:lang w:eastAsia="en-US"/>
        </w:rPr>
        <w:t xml:space="preserve"> Российской Федерации;»</w:t>
      </w:r>
      <w:r w:rsidR="00DF5C20" w:rsidRPr="00DF5C20">
        <w:rPr>
          <w:rFonts w:eastAsiaTheme="minorHAnsi"/>
          <w:sz w:val="28"/>
          <w:szCs w:val="28"/>
          <w:lang w:eastAsia="en-US"/>
        </w:rPr>
        <w:t>.</w:t>
      </w:r>
    </w:p>
    <w:p w:rsidR="00BE16B0" w:rsidRPr="004901FB" w:rsidRDefault="00D4052C" w:rsidP="00532FAB">
      <w:pPr>
        <w:spacing w:line="280" w:lineRule="atLeast"/>
        <w:ind w:firstLine="540"/>
        <w:jc w:val="both"/>
        <w:rPr>
          <w:sz w:val="28"/>
          <w:szCs w:val="28"/>
        </w:rPr>
      </w:pPr>
      <w:r w:rsidRPr="00532FAB">
        <w:rPr>
          <w:sz w:val="28"/>
          <w:szCs w:val="28"/>
        </w:rPr>
        <w:t>2</w:t>
      </w:r>
      <w:r w:rsidR="00EC67AE" w:rsidRPr="00532FAB">
        <w:rPr>
          <w:sz w:val="28"/>
          <w:szCs w:val="28"/>
        </w:rPr>
        <w:t xml:space="preserve">. </w:t>
      </w:r>
      <w:r w:rsidR="00BE16B0" w:rsidRPr="00532FAB">
        <w:rPr>
          <w:sz w:val="28"/>
          <w:szCs w:val="28"/>
        </w:rPr>
        <w:t>Изменения и дополнения зарегистрировать в Главном</w:t>
      </w:r>
      <w:r w:rsidR="00BE16B0" w:rsidRPr="004901FB">
        <w:rPr>
          <w:sz w:val="28"/>
          <w:szCs w:val="28"/>
        </w:rPr>
        <w:t xml:space="preserve"> управлении Министерства юстиции Российской Федерации по Свердловской области в порядке, установленном действующим законодательством.</w:t>
      </w:r>
    </w:p>
    <w:p w:rsidR="00C5725B" w:rsidRPr="00C5725B" w:rsidRDefault="00D4052C" w:rsidP="006960D2">
      <w:pPr>
        <w:ind w:firstLine="540"/>
        <w:jc w:val="both"/>
        <w:rPr>
          <w:sz w:val="28"/>
          <w:szCs w:val="28"/>
        </w:rPr>
      </w:pPr>
      <w:r w:rsidRPr="004901FB">
        <w:rPr>
          <w:sz w:val="28"/>
          <w:szCs w:val="28"/>
        </w:rPr>
        <w:t>3</w:t>
      </w:r>
      <w:r w:rsidR="00BE16B0" w:rsidRPr="004901FB">
        <w:rPr>
          <w:sz w:val="28"/>
          <w:szCs w:val="28"/>
        </w:rPr>
        <w:t xml:space="preserve">. </w:t>
      </w:r>
      <w:r w:rsidR="00D112E0" w:rsidRPr="004901FB">
        <w:rPr>
          <w:sz w:val="28"/>
          <w:szCs w:val="28"/>
        </w:rPr>
        <w:t>Настоящее Решение вступает</w:t>
      </w:r>
      <w:r w:rsidR="00D112E0" w:rsidRPr="00D112E0">
        <w:rPr>
          <w:sz w:val="28"/>
          <w:szCs w:val="28"/>
        </w:rPr>
        <w:t xml:space="preserve"> в законную силу на всей территории </w:t>
      </w:r>
      <w:r w:rsidR="00D112E0" w:rsidRPr="00C5725B">
        <w:rPr>
          <w:sz w:val="28"/>
          <w:szCs w:val="28"/>
        </w:rPr>
        <w:t>Каменского городского округа после проведения государственной регистрации, на следующий день после оп</w:t>
      </w:r>
      <w:r w:rsidR="00C1713F" w:rsidRPr="00C5725B">
        <w:rPr>
          <w:sz w:val="28"/>
          <w:szCs w:val="28"/>
        </w:rPr>
        <w:t>убликования в газете «Пламя»</w:t>
      </w:r>
      <w:r w:rsidR="00DF5C20">
        <w:rPr>
          <w:sz w:val="28"/>
          <w:szCs w:val="28"/>
        </w:rPr>
        <w:t>.</w:t>
      </w:r>
    </w:p>
    <w:p w:rsidR="00C1713F" w:rsidRPr="00C5725B" w:rsidRDefault="009D7F83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25B">
        <w:rPr>
          <w:rFonts w:ascii="Times New Roman" w:hAnsi="Times New Roman" w:cs="Times New Roman"/>
          <w:sz w:val="28"/>
          <w:szCs w:val="28"/>
        </w:rPr>
        <w:t xml:space="preserve"> 4</w:t>
      </w:r>
      <w:r w:rsidR="00BE16B0" w:rsidRPr="00C5725B">
        <w:rPr>
          <w:rFonts w:ascii="Times New Roman" w:hAnsi="Times New Roman" w:cs="Times New Roman"/>
          <w:sz w:val="28"/>
          <w:szCs w:val="28"/>
        </w:rPr>
        <w:t xml:space="preserve">. </w:t>
      </w:r>
      <w:r w:rsidR="00C1713F" w:rsidRPr="00C5725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265BBB">
        <w:rPr>
          <w:rFonts w:ascii="Times New Roman" w:hAnsi="Times New Roman" w:cs="Times New Roman"/>
          <w:sz w:val="28"/>
          <w:szCs w:val="28"/>
        </w:rPr>
        <w:t>,</w:t>
      </w:r>
      <w:r w:rsidR="00C1713F" w:rsidRPr="00C572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E16B0" w:rsidRDefault="009D7F83" w:rsidP="00BE16B0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 Контроль исполнения настоящего Решения возложить на Председателя</w:t>
      </w:r>
      <w:r w:rsidR="00BE16B0">
        <w:rPr>
          <w:sz w:val="28"/>
          <w:szCs w:val="28"/>
        </w:rPr>
        <w:t xml:space="preserve"> Думы Каменского городского округа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7C63D9" w:rsidRDefault="007C63D9" w:rsidP="00BE16B0">
      <w:pPr>
        <w:ind w:right="88"/>
        <w:jc w:val="both"/>
        <w:rPr>
          <w:sz w:val="28"/>
          <w:szCs w:val="28"/>
        </w:rPr>
      </w:pPr>
    </w:p>
    <w:p w:rsidR="007C63D9" w:rsidRDefault="007C63D9" w:rsidP="00BE16B0">
      <w:pPr>
        <w:ind w:right="88"/>
        <w:jc w:val="both"/>
        <w:rPr>
          <w:sz w:val="28"/>
          <w:szCs w:val="28"/>
        </w:rPr>
      </w:pPr>
    </w:p>
    <w:p w:rsidR="00CE35EF" w:rsidRDefault="00CE35EF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   </w:t>
      </w:r>
      <w:r w:rsidR="007C63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В.И. Чемезов </w:t>
      </w:r>
    </w:p>
    <w:p w:rsidR="00CE35EF" w:rsidRDefault="00CE35EF" w:rsidP="00BE16B0">
      <w:pPr>
        <w:ind w:right="88"/>
        <w:jc w:val="both"/>
        <w:rPr>
          <w:sz w:val="28"/>
          <w:szCs w:val="28"/>
        </w:rPr>
      </w:pPr>
    </w:p>
    <w:p w:rsidR="007C63D9" w:rsidRDefault="007C63D9" w:rsidP="008231CF">
      <w:pPr>
        <w:ind w:right="88"/>
        <w:jc w:val="both"/>
        <w:rPr>
          <w:sz w:val="28"/>
          <w:szCs w:val="28"/>
        </w:rPr>
      </w:pPr>
    </w:p>
    <w:p w:rsidR="007C63D9" w:rsidRDefault="007C63D9" w:rsidP="008231CF">
      <w:pPr>
        <w:ind w:right="88"/>
        <w:jc w:val="both"/>
        <w:rPr>
          <w:sz w:val="28"/>
          <w:szCs w:val="28"/>
        </w:rPr>
      </w:pPr>
    </w:p>
    <w:p w:rsidR="00F4208D" w:rsidRPr="008231CF" w:rsidRDefault="00BE16B0" w:rsidP="008231CF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  </w:t>
      </w:r>
      <w:r w:rsidR="00B30985">
        <w:rPr>
          <w:sz w:val="28"/>
          <w:szCs w:val="28"/>
        </w:rPr>
        <w:t xml:space="preserve">  </w:t>
      </w:r>
      <w:r>
        <w:rPr>
          <w:sz w:val="28"/>
          <w:szCs w:val="28"/>
        </w:rPr>
        <w:t>С.А. Белоусов</w:t>
      </w:r>
    </w:p>
    <w:sectPr w:rsidR="00F4208D" w:rsidRPr="008231CF" w:rsidSect="007C63D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71" w:rsidRDefault="007B4B71" w:rsidP="00C9324E">
      <w:r>
        <w:separator/>
      </w:r>
    </w:p>
  </w:endnote>
  <w:endnote w:type="continuationSeparator" w:id="0">
    <w:p w:rsidR="007B4B71" w:rsidRDefault="007B4B71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71" w:rsidRDefault="007B4B71" w:rsidP="00C9324E">
      <w:r>
        <w:separator/>
      </w:r>
    </w:p>
  </w:footnote>
  <w:footnote w:type="continuationSeparator" w:id="0">
    <w:p w:rsidR="007B4B71" w:rsidRDefault="007B4B71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83477"/>
    <w:rsid w:val="000B2AA7"/>
    <w:rsid w:val="000B3E38"/>
    <w:rsid w:val="000D5659"/>
    <w:rsid w:val="000F1B62"/>
    <w:rsid w:val="000F50D7"/>
    <w:rsid w:val="001228D3"/>
    <w:rsid w:val="00125A68"/>
    <w:rsid w:val="0013312E"/>
    <w:rsid w:val="00184C72"/>
    <w:rsid w:val="00185ECA"/>
    <w:rsid w:val="001905CA"/>
    <w:rsid w:val="00192E16"/>
    <w:rsid w:val="001A302A"/>
    <w:rsid w:val="001A4B41"/>
    <w:rsid w:val="001B42EB"/>
    <w:rsid w:val="001C0C84"/>
    <w:rsid w:val="002061F1"/>
    <w:rsid w:val="002474A7"/>
    <w:rsid w:val="00265BBB"/>
    <w:rsid w:val="0029039C"/>
    <w:rsid w:val="002964EC"/>
    <w:rsid w:val="002973A4"/>
    <w:rsid w:val="002A054B"/>
    <w:rsid w:val="002A3497"/>
    <w:rsid w:val="002A58EB"/>
    <w:rsid w:val="00325B9F"/>
    <w:rsid w:val="003452D1"/>
    <w:rsid w:val="003A5835"/>
    <w:rsid w:val="003B7036"/>
    <w:rsid w:val="003C146C"/>
    <w:rsid w:val="003F2886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82679"/>
    <w:rsid w:val="004901FB"/>
    <w:rsid w:val="004921E7"/>
    <w:rsid w:val="004D3FD5"/>
    <w:rsid w:val="004F1DC9"/>
    <w:rsid w:val="004F5746"/>
    <w:rsid w:val="00532FAB"/>
    <w:rsid w:val="0055322C"/>
    <w:rsid w:val="00565BD7"/>
    <w:rsid w:val="00567504"/>
    <w:rsid w:val="00592F55"/>
    <w:rsid w:val="005B2FB2"/>
    <w:rsid w:val="005C0411"/>
    <w:rsid w:val="005C4071"/>
    <w:rsid w:val="005C663D"/>
    <w:rsid w:val="00660AE8"/>
    <w:rsid w:val="006766A0"/>
    <w:rsid w:val="00676CC4"/>
    <w:rsid w:val="006960D2"/>
    <w:rsid w:val="006E6631"/>
    <w:rsid w:val="006F7F0F"/>
    <w:rsid w:val="00705FE0"/>
    <w:rsid w:val="00713441"/>
    <w:rsid w:val="00715D35"/>
    <w:rsid w:val="007219F5"/>
    <w:rsid w:val="00730DEA"/>
    <w:rsid w:val="00767863"/>
    <w:rsid w:val="0077216E"/>
    <w:rsid w:val="00775591"/>
    <w:rsid w:val="007A557B"/>
    <w:rsid w:val="007B4B71"/>
    <w:rsid w:val="007C6371"/>
    <w:rsid w:val="007C63D9"/>
    <w:rsid w:val="007D255C"/>
    <w:rsid w:val="007D3C73"/>
    <w:rsid w:val="007D43A4"/>
    <w:rsid w:val="007D4CF6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96220"/>
    <w:rsid w:val="00915F9B"/>
    <w:rsid w:val="0092323C"/>
    <w:rsid w:val="00954F4E"/>
    <w:rsid w:val="00987DC1"/>
    <w:rsid w:val="009924F5"/>
    <w:rsid w:val="009C41AB"/>
    <w:rsid w:val="009D7F83"/>
    <w:rsid w:val="009E03FC"/>
    <w:rsid w:val="009E7812"/>
    <w:rsid w:val="009F631F"/>
    <w:rsid w:val="00A0233B"/>
    <w:rsid w:val="00A21A7D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2581"/>
    <w:rsid w:val="00B77CA4"/>
    <w:rsid w:val="00BB487F"/>
    <w:rsid w:val="00BE16B0"/>
    <w:rsid w:val="00C1713F"/>
    <w:rsid w:val="00C45748"/>
    <w:rsid w:val="00C5725B"/>
    <w:rsid w:val="00C734EF"/>
    <w:rsid w:val="00C8161E"/>
    <w:rsid w:val="00C9324E"/>
    <w:rsid w:val="00CA1C25"/>
    <w:rsid w:val="00CC0668"/>
    <w:rsid w:val="00CC3F8A"/>
    <w:rsid w:val="00CE25F9"/>
    <w:rsid w:val="00CE35EF"/>
    <w:rsid w:val="00CE37C9"/>
    <w:rsid w:val="00CE7323"/>
    <w:rsid w:val="00D112E0"/>
    <w:rsid w:val="00D23219"/>
    <w:rsid w:val="00D30F31"/>
    <w:rsid w:val="00D4052C"/>
    <w:rsid w:val="00D4081E"/>
    <w:rsid w:val="00D41E15"/>
    <w:rsid w:val="00D4781B"/>
    <w:rsid w:val="00D51E01"/>
    <w:rsid w:val="00D57B2F"/>
    <w:rsid w:val="00D860AF"/>
    <w:rsid w:val="00D867C4"/>
    <w:rsid w:val="00D90AA8"/>
    <w:rsid w:val="00D911DA"/>
    <w:rsid w:val="00DB39F8"/>
    <w:rsid w:val="00DD7540"/>
    <w:rsid w:val="00DD76D1"/>
    <w:rsid w:val="00DF5C20"/>
    <w:rsid w:val="00E137F4"/>
    <w:rsid w:val="00E1519A"/>
    <w:rsid w:val="00E16B3A"/>
    <w:rsid w:val="00E62217"/>
    <w:rsid w:val="00E6248A"/>
    <w:rsid w:val="00E62492"/>
    <w:rsid w:val="00E63C79"/>
    <w:rsid w:val="00E66822"/>
    <w:rsid w:val="00E708DC"/>
    <w:rsid w:val="00E87ABF"/>
    <w:rsid w:val="00EA5982"/>
    <w:rsid w:val="00EC67AE"/>
    <w:rsid w:val="00F009A1"/>
    <w:rsid w:val="00F00A9D"/>
    <w:rsid w:val="00F4208D"/>
    <w:rsid w:val="00F700D7"/>
    <w:rsid w:val="00F75127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4FC2"/>
  <w15:docId w15:val="{3ABF11EB-5C2D-43FE-95E9-8B820D2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994638A4D5879037D2A57F5AC4400AE7DC530511963BD310130472C9MEF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94638A4D5879037D2A57F5AC4400AE7DC530511963BD310130472C9ME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3DBF-289A-4AFB-9AFC-3EB52973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cp:lastPrinted>2018-12-21T03:49:00Z</cp:lastPrinted>
  <dcterms:created xsi:type="dcterms:W3CDTF">2018-11-09T06:43:00Z</dcterms:created>
  <dcterms:modified xsi:type="dcterms:W3CDTF">2018-12-21T03:49:00Z</dcterms:modified>
</cp:coreProperties>
</file>